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9D" w:rsidRPr="00F608CF" w:rsidRDefault="000A6A9D" w:rsidP="00270E5A">
      <w:pPr>
        <w:spacing w:after="0" w:line="240" w:lineRule="auto"/>
        <w:jc w:val="both"/>
        <w:rPr>
          <w:rFonts w:eastAsia="MS Mincho" w:cs="Arial"/>
          <w:sz w:val="20"/>
          <w:szCs w:val="20"/>
          <w:lang w:val="es-MX" w:eastAsia="ja-JP"/>
        </w:rPr>
      </w:pPr>
      <w:r w:rsidRPr="00F608CF">
        <w:rPr>
          <w:noProof/>
          <w:lang w:eastAsia="es-CL"/>
        </w:rPr>
        <w:drawing>
          <wp:anchor distT="0" distB="0" distL="114300" distR="114300" simplePos="0" relativeHeight="251663360" behindDoc="0" locked="0" layoutInCell="1" allowOverlap="1" wp14:anchorId="5389F6D8" wp14:editId="6ECFAA76">
            <wp:simplePos x="0" y="0"/>
            <wp:positionH relativeFrom="column">
              <wp:posOffset>24765</wp:posOffset>
            </wp:positionH>
            <wp:positionV relativeFrom="paragraph">
              <wp:posOffset>180340</wp:posOffset>
            </wp:positionV>
            <wp:extent cx="1323975" cy="895350"/>
            <wp:effectExtent l="323850" t="323850" r="333375" b="323850"/>
            <wp:wrapSquare wrapText="bothSides"/>
            <wp:docPr id="7" name="Imagen 7" descr="https://www.prensalibre.com/wp-content/uploads/2020/02/EDT-250220-CARICATURAS.jpg?quality=82&amp;w=760&amp;h=43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nsalibre.com/wp-content/uploads/2020/02/EDT-250220-CARICATURAS.jpg?quality=82&amp;w=760&amp;h=430&amp;cro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95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243F6" w:rsidRPr="00F608CF">
        <w:rPr>
          <w:rFonts w:eastAsia="MS Mincho" w:cs="Arial"/>
          <w:sz w:val="20"/>
          <w:szCs w:val="20"/>
          <w:lang w:val="es-MX" w:eastAsia="ja-JP"/>
        </w:rPr>
        <w:t xml:space="preserve">El Covid-19 está generando preocupación mundial en distintos ámbitos, principalmente porque está en riesgo nuestra salud, pero también preocupa del punto de vista económico porque idealmente debemos quedarnos en casa. Frente a ello hay muchas personas que han podido cambiar su escenario de trabajo (teletrabajo) y otros tienen, obligadamente, que salir a trabajar porque </w:t>
      </w:r>
      <w:r w:rsidR="00F608CF" w:rsidRPr="00F608CF">
        <w:rPr>
          <w:rFonts w:eastAsia="MS Mincho" w:cs="Arial"/>
          <w:sz w:val="20"/>
          <w:szCs w:val="20"/>
          <w:lang w:val="es-MX" w:eastAsia="ja-JP"/>
        </w:rPr>
        <w:t>se necesita dinero para satisfacer las necesidades del hogar</w:t>
      </w:r>
      <w:r w:rsidR="00F243F6" w:rsidRPr="00F608CF">
        <w:rPr>
          <w:rFonts w:eastAsia="MS Mincho" w:cs="Arial"/>
          <w:sz w:val="20"/>
          <w:szCs w:val="20"/>
          <w:lang w:val="es-MX" w:eastAsia="ja-JP"/>
        </w:rPr>
        <w:t xml:space="preserve">. Esta situación económica que estamos enfrentando </w:t>
      </w:r>
      <w:r w:rsidR="00F608CF" w:rsidRPr="00F608CF">
        <w:rPr>
          <w:rFonts w:eastAsia="MS Mincho" w:cs="Arial"/>
          <w:sz w:val="20"/>
          <w:szCs w:val="20"/>
          <w:lang w:val="es-MX" w:eastAsia="ja-JP"/>
        </w:rPr>
        <w:t>ha sido comparada con la Crisis de 1929, pero</w:t>
      </w:r>
      <w:r w:rsidR="00F608CF">
        <w:rPr>
          <w:rFonts w:eastAsia="MS Mincho" w:cs="Arial"/>
          <w:sz w:val="20"/>
          <w:szCs w:val="20"/>
          <w:lang w:val="es-MX" w:eastAsia="ja-JP"/>
        </w:rPr>
        <w:t>…</w:t>
      </w:r>
      <w:r w:rsidR="00F608CF" w:rsidRPr="00F608CF">
        <w:rPr>
          <w:rFonts w:eastAsia="MS Mincho" w:cs="Arial"/>
          <w:sz w:val="20"/>
          <w:szCs w:val="20"/>
          <w:lang w:val="es-MX" w:eastAsia="ja-JP"/>
        </w:rPr>
        <w:t xml:space="preserve"> </w:t>
      </w:r>
      <w:r w:rsidR="00F608CF">
        <w:rPr>
          <w:rFonts w:eastAsia="MS Mincho" w:cs="Arial"/>
          <w:sz w:val="20"/>
          <w:szCs w:val="20"/>
          <w:lang w:val="es-MX" w:eastAsia="ja-JP"/>
        </w:rPr>
        <w:t xml:space="preserve"> ¿Por qué ocurre esta crisis?</w:t>
      </w:r>
      <w:r w:rsidR="00F608CF" w:rsidRPr="00F608CF">
        <w:rPr>
          <w:rFonts w:eastAsia="MS Mincho" w:cs="Arial"/>
          <w:sz w:val="20"/>
          <w:szCs w:val="20"/>
          <w:lang w:val="es-MX" w:eastAsia="ja-JP"/>
        </w:rPr>
        <w:t xml:space="preserve"> </w:t>
      </w:r>
      <w:r w:rsidR="00F608CF">
        <w:rPr>
          <w:rFonts w:eastAsia="MS Mincho" w:cs="Arial"/>
          <w:sz w:val="20"/>
          <w:szCs w:val="20"/>
          <w:lang w:val="es-MX" w:eastAsia="ja-JP"/>
        </w:rPr>
        <w:t>¿Cuáles fueron sus consecuencias? ¿Cómo se superó la crisis?</w:t>
      </w:r>
      <w:r w:rsidR="00F608CF" w:rsidRPr="00F608CF">
        <w:rPr>
          <w:rFonts w:eastAsia="MS Mincho" w:cs="Arial"/>
          <w:sz w:val="20"/>
          <w:szCs w:val="20"/>
          <w:lang w:val="es-MX" w:eastAsia="ja-JP"/>
        </w:rPr>
        <w:t xml:space="preserve"> De esto y más se trata la clase N° 4.</w:t>
      </w:r>
    </w:p>
    <w:p w:rsidR="000A6A9D" w:rsidRDefault="000A6A9D" w:rsidP="00270E5A">
      <w:pPr>
        <w:spacing w:after="0" w:line="240" w:lineRule="auto"/>
        <w:jc w:val="both"/>
        <w:rPr>
          <w:rFonts w:ascii="Arial" w:eastAsia="MS Mincho" w:hAnsi="Arial" w:cs="Arial"/>
          <w:b/>
          <w:sz w:val="20"/>
          <w:szCs w:val="20"/>
          <w:lang w:val="es-MX" w:eastAsia="ja-JP"/>
        </w:rPr>
      </w:pPr>
    </w:p>
    <w:p w:rsidR="000A6A9D" w:rsidRDefault="000A6A9D" w:rsidP="00270E5A">
      <w:pPr>
        <w:spacing w:after="0" w:line="240" w:lineRule="auto"/>
        <w:jc w:val="both"/>
        <w:rPr>
          <w:rFonts w:ascii="Arial" w:eastAsia="MS Mincho" w:hAnsi="Arial" w:cs="Arial"/>
          <w:b/>
          <w:sz w:val="20"/>
          <w:szCs w:val="20"/>
          <w:lang w:val="es-MX" w:eastAsia="ja-JP"/>
        </w:rPr>
      </w:pPr>
    </w:p>
    <w:p w:rsidR="00270E5A" w:rsidRPr="000A6A9D" w:rsidRDefault="000A6A9D" w:rsidP="000A6A9D">
      <w:pPr>
        <w:spacing w:after="0" w:line="240" w:lineRule="auto"/>
        <w:jc w:val="center"/>
        <w:rPr>
          <w:rFonts w:eastAsia="MS Mincho" w:cs="Arial"/>
          <w:b/>
          <w:sz w:val="36"/>
          <w:szCs w:val="20"/>
          <w:lang w:val="es-MX" w:eastAsia="ja-JP"/>
        </w:rPr>
      </w:pPr>
      <w:r w:rsidRPr="000A6A9D">
        <w:rPr>
          <w:rFonts w:eastAsia="MS Mincho" w:cs="Arial"/>
          <w:b/>
          <w:sz w:val="44"/>
          <w:szCs w:val="20"/>
          <w:lang w:val="es-MX" w:eastAsia="ja-JP"/>
        </w:rPr>
        <w:t>Clase 4: LA GRAN CRISIS DE 1929</w:t>
      </w:r>
    </w:p>
    <w:p w:rsidR="000A6A9D" w:rsidRDefault="000A6A9D" w:rsidP="00270E5A">
      <w:pPr>
        <w:spacing w:after="0" w:line="240" w:lineRule="auto"/>
        <w:ind w:left="360"/>
        <w:jc w:val="both"/>
        <w:rPr>
          <w:rFonts w:ascii="Arial" w:eastAsia="MS Mincho" w:hAnsi="Arial" w:cs="Arial"/>
          <w:b/>
          <w:sz w:val="20"/>
          <w:szCs w:val="20"/>
          <w:lang w:val="es-MX" w:eastAsia="ja-JP"/>
        </w:rPr>
      </w:pPr>
    </w:p>
    <w:p w:rsidR="00F608CF" w:rsidRDefault="00F608CF" w:rsidP="00BB5516">
      <w:pPr>
        <w:spacing w:after="0" w:line="240" w:lineRule="auto"/>
        <w:jc w:val="both"/>
        <w:rPr>
          <w:rFonts w:eastAsia="MS Mincho" w:cs="Arial"/>
          <w:b/>
          <w:szCs w:val="20"/>
          <w:lang w:val="es-MX" w:eastAsia="ja-JP"/>
        </w:rPr>
      </w:pPr>
    </w:p>
    <w:p w:rsidR="00270E5A" w:rsidRPr="00BB5516" w:rsidRDefault="00BB5516" w:rsidP="00BB5516">
      <w:pPr>
        <w:spacing w:after="0" w:line="240" w:lineRule="auto"/>
        <w:jc w:val="both"/>
        <w:rPr>
          <w:rFonts w:eastAsia="MS Mincho" w:cs="Arial"/>
          <w:b/>
          <w:szCs w:val="20"/>
          <w:lang w:val="es-MX" w:eastAsia="ja-JP"/>
        </w:rPr>
      </w:pPr>
      <w:r w:rsidRPr="00BB5516">
        <w:rPr>
          <w:rFonts w:eastAsia="MS Mincho" w:cs="Arial"/>
          <w:b/>
          <w:szCs w:val="20"/>
          <w:lang w:val="es-MX" w:eastAsia="ja-JP"/>
        </w:rPr>
        <w:t>L</w:t>
      </w:r>
      <w:r w:rsidR="00270E5A" w:rsidRPr="00BB5516">
        <w:rPr>
          <w:rFonts w:eastAsia="MS Mincho" w:cs="Arial"/>
          <w:b/>
          <w:szCs w:val="20"/>
          <w:lang w:val="es-MX" w:eastAsia="ja-JP"/>
        </w:rPr>
        <w:t>A HISTORIA COMIENZA EL JUEVES</w:t>
      </w:r>
    </w:p>
    <w:p w:rsidR="00270E5A" w:rsidRPr="00BB5516" w:rsidRDefault="00270E5A" w:rsidP="00270E5A">
      <w:pPr>
        <w:spacing w:after="0" w:line="240" w:lineRule="auto"/>
        <w:ind w:left="360"/>
        <w:jc w:val="both"/>
        <w:rPr>
          <w:rFonts w:eastAsia="MS Mincho" w:cs="Arial"/>
          <w:b/>
          <w:szCs w:val="20"/>
          <w:lang w:val="es-MX" w:eastAsia="ja-JP"/>
        </w:rPr>
      </w:pPr>
    </w:p>
    <w:p w:rsidR="00060050" w:rsidRPr="00D53E6D" w:rsidRDefault="00060050" w:rsidP="00D53E6D">
      <w:pPr>
        <w:keepNext/>
        <w:framePr w:dropCap="drop" w:lines="3" w:h="1096" w:hRule="exact" w:wrap="around" w:vAnchor="text" w:hAnchor="text"/>
        <w:tabs>
          <w:tab w:val="left" w:pos="567"/>
        </w:tabs>
        <w:spacing w:after="0" w:line="1096" w:lineRule="exact"/>
        <w:jc w:val="both"/>
        <w:textAlignment w:val="baseline"/>
        <w:rPr>
          <w:rFonts w:eastAsia="Times New Roman" w:cs="Arial"/>
          <w:iCs/>
          <w:position w:val="-2"/>
          <w:sz w:val="125"/>
          <w:szCs w:val="20"/>
          <w:lang w:val="es-ES" w:eastAsia="es-ES" w:bidi="he-IL"/>
        </w:rPr>
      </w:pPr>
      <w:r w:rsidRPr="00D53E6D">
        <w:rPr>
          <w:rFonts w:eastAsia="Times New Roman" w:cs="Arial"/>
          <w:iCs/>
          <w:position w:val="-2"/>
          <w:sz w:val="125"/>
          <w:szCs w:val="20"/>
          <w:lang w:val="es-ES" w:eastAsia="es-ES" w:bidi="he-IL"/>
        </w:rPr>
        <w:t>El</w:t>
      </w:r>
    </w:p>
    <w:p w:rsidR="00270E5A" w:rsidRDefault="00270E5A" w:rsidP="00F608CF">
      <w:pPr>
        <w:tabs>
          <w:tab w:val="left" w:pos="567"/>
        </w:tabs>
        <w:spacing w:after="0" w:line="360" w:lineRule="auto"/>
        <w:jc w:val="both"/>
        <w:rPr>
          <w:rFonts w:eastAsia="Times New Roman" w:cs="Arial"/>
          <w:iCs/>
          <w:szCs w:val="20"/>
          <w:lang w:val="es-ES" w:eastAsia="es-ES" w:bidi="he-IL"/>
        </w:rPr>
      </w:pPr>
      <w:r w:rsidRPr="00BB5516">
        <w:rPr>
          <w:rFonts w:eastAsia="Times New Roman" w:cs="Arial"/>
          <w:iCs/>
          <w:szCs w:val="20"/>
          <w:lang w:val="es-ES" w:eastAsia="es-ES" w:bidi="he-IL"/>
        </w:rPr>
        <w:t xml:space="preserve"> jueves 24 de octubre de 1929 es conocido en la historia de la humanidad como </w:t>
      </w:r>
      <w:r w:rsidRPr="00EF34DB">
        <w:rPr>
          <w:rFonts w:eastAsia="Times New Roman" w:cs="Arial"/>
          <w:iCs/>
          <w:szCs w:val="20"/>
          <w:lang w:val="es-ES" w:eastAsia="es-ES" w:bidi="he-IL"/>
        </w:rPr>
        <w:t>“</w:t>
      </w:r>
      <w:r w:rsidRPr="00EF34DB">
        <w:rPr>
          <w:rFonts w:eastAsia="Times New Roman" w:cs="Arial"/>
          <w:b/>
          <w:bCs/>
          <w:iCs/>
          <w:szCs w:val="20"/>
          <w:lang w:val="es-ES" w:eastAsia="es-ES" w:bidi="he-IL"/>
        </w:rPr>
        <w:t>el jueves negro</w:t>
      </w:r>
      <w:r w:rsidRPr="00EF34DB">
        <w:rPr>
          <w:rFonts w:eastAsia="Times New Roman" w:cs="Arial"/>
          <w:iCs/>
          <w:sz w:val="18"/>
          <w:szCs w:val="20"/>
          <w:lang w:val="es-ES" w:eastAsia="es-ES" w:bidi="he-IL"/>
        </w:rPr>
        <w:t>”.</w:t>
      </w:r>
      <w:r w:rsidRPr="00BB5516">
        <w:rPr>
          <w:rFonts w:eastAsia="Times New Roman" w:cs="Arial"/>
          <w:iCs/>
          <w:szCs w:val="20"/>
          <w:lang w:val="es-ES" w:eastAsia="es-ES" w:bidi="he-IL"/>
        </w:rPr>
        <w:t xml:space="preserve"> Ese día se desató una crisis económica que marcaría una nueva época, especialmente, para nuestro país.  Los antecedentes de este hecho se relacionan, en general, con el desarrollo experimentado por la economía mundial en las décadas anteriores, pero, en particular, con el de la economía norteamericana, tras la Primera Guerra Mundial.</w:t>
      </w:r>
    </w:p>
    <w:p w:rsidR="00060050" w:rsidRPr="00BB5516" w:rsidRDefault="00060050" w:rsidP="00F608CF">
      <w:pPr>
        <w:tabs>
          <w:tab w:val="left" w:pos="567"/>
        </w:tabs>
        <w:spacing w:after="0" w:line="360" w:lineRule="auto"/>
        <w:jc w:val="both"/>
        <w:rPr>
          <w:rFonts w:eastAsia="Times New Roman" w:cs="Arial"/>
          <w:iCs/>
          <w:szCs w:val="20"/>
          <w:lang w:val="es-ES" w:eastAsia="es-ES" w:bidi="he-IL"/>
        </w:rPr>
      </w:pPr>
    </w:p>
    <w:p w:rsidR="00270E5A" w:rsidRPr="00BB5516" w:rsidRDefault="00270E5A" w:rsidP="00F608CF">
      <w:pPr>
        <w:tabs>
          <w:tab w:val="left" w:pos="567"/>
        </w:tabs>
        <w:spacing w:line="360" w:lineRule="auto"/>
        <w:jc w:val="both"/>
        <w:rPr>
          <w:rFonts w:eastAsia="MS Mincho" w:cs="Arial"/>
          <w:szCs w:val="20"/>
          <w:lang w:val="es-MX" w:eastAsia="ja-JP"/>
        </w:rPr>
      </w:pPr>
      <w:r w:rsidRPr="00BB5516">
        <w:rPr>
          <w:rFonts w:eastAsia="MS Mincho" w:cs="Arial"/>
          <w:szCs w:val="20"/>
          <w:lang w:val="es-MX" w:eastAsia="ja-JP"/>
        </w:rPr>
        <w:t xml:space="preserve">Después que culminó el conflicto en 1918, Estados Unidos surgió como la </w:t>
      </w:r>
      <w:r w:rsidRPr="00BB5516">
        <w:rPr>
          <w:rFonts w:eastAsia="MS Mincho" w:cs="Arial"/>
          <w:b/>
          <w:bCs/>
          <w:szCs w:val="20"/>
          <w:lang w:val="es-MX" w:eastAsia="ja-JP"/>
        </w:rPr>
        <w:t>primera potencia mundia</w:t>
      </w:r>
      <w:r w:rsidRPr="00BB5516">
        <w:rPr>
          <w:rFonts w:eastAsia="MS Mincho" w:cs="Arial"/>
          <w:szCs w:val="20"/>
          <w:lang w:val="es-MX" w:eastAsia="ja-JP"/>
        </w:rPr>
        <w:t xml:space="preserve">l, desplazando a Inglaterra y a los países europeos debilitados por el enfrentamiento bélico.  La economía norteamericana, que había crecido en forma sostenida durante las primeras décadas, se vio favorecida por la guerra, pues su participación inicial se redujo a vender armas y alimentos a los países involucrados, aumentando extraordinariamente su productividad y, a su término, se convirtió en el principal acreedor de los países participantes. Sin competidores económicos, con una economía fortalecida y sin daños materiales (la guerra se libró lejos de su territorio), ocupó el sitial de primacía que ostenta hasta la actualidad.  A partir de la década de 1920, tras una breve recesión, volvió a retornar su proceso de crecimiento, gracias a la implementación del nuevo </w:t>
      </w:r>
      <w:r w:rsidRPr="00BB5516">
        <w:rPr>
          <w:rFonts w:eastAsia="MS Mincho" w:cs="Arial"/>
          <w:b/>
          <w:szCs w:val="20"/>
          <w:lang w:val="es-MX" w:eastAsia="ja-JP"/>
        </w:rPr>
        <w:t>sistema de producción en serie</w:t>
      </w:r>
      <w:r w:rsidRPr="00BB5516">
        <w:rPr>
          <w:rFonts w:eastAsia="MS Mincho" w:cs="Arial"/>
          <w:szCs w:val="20"/>
          <w:lang w:val="es-MX" w:eastAsia="ja-JP"/>
        </w:rPr>
        <w:t xml:space="preserve"> que permitió disminuir los costos y tiempos de producción así como también permitió aumentar la productividad.</w:t>
      </w:r>
    </w:p>
    <w:p w:rsidR="00270E5A" w:rsidRPr="00BB5516" w:rsidRDefault="00270E5A" w:rsidP="00F608CF">
      <w:pPr>
        <w:tabs>
          <w:tab w:val="left" w:pos="567"/>
        </w:tabs>
        <w:spacing w:after="0" w:line="360" w:lineRule="auto"/>
        <w:jc w:val="both"/>
        <w:rPr>
          <w:rFonts w:eastAsia="Times New Roman" w:cs="Arial"/>
          <w:szCs w:val="20"/>
          <w:lang w:val="es-MX" w:eastAsia="es-ES"/>
        </w:rPr>
      </w:pPr>
      <w:r w:rsidRPr="00BB5516">
        <w:rPr>
          <w:rFonts w:eastAsia="Times New Roman" w:cs="Arial"/>
          <w:szCs w:val="20"/>
          <w:lang w:val="es-MX" w:eastAsia="es-ES"/>
        </w:rPr>
        <w:t>El nuevo sistema de producción puso al alcance de la mayoría de la población norteamericana una gran variedad de productos a un bajísimo costo, elevando el estándar de vida y generando una sensación de prosperidad y optimismo ilimitado. Sin embargo, la producción creció a un ritmo mayor que el consumo (</w:t>
      </w:r>
      <w:r w:rsidRPr="00BB5516">
        <w:rPr>
          <w:rFonts w:eastAsia="Times New Roman" w:cs="Arial"/>
          <w:b/>
          <w:szCs w:val="20"/>
          <w:lang w:val="es-MX" w:eastAsia="es-ES"/>
        </w:rPr>
        <w:t>sobreproducción</w:t>
      </w:r>
      <w:r w:rsidRPr="00BB5516">
        <w:rPr>
          <w:rFonts w:eastAsia="Times New Roman" w:cs="Arial"/>
          <w:szCs w:val="20"/>
          <w:lang w:val="es-MX" w:eastAsia="es-ES"/>
        </w:rPr>
        <w:t xml:space="preserve">) y pronto empezaron a caer las ventas.  La alerta inicial surgió entre los especuladores que intentaron deshacerse rápidamente de sus acciones, y pronto la sensación de crisis cundió, desatándose el pánico en donde todos trataban de vender, haciendo caer bruscamente el precio de las acciones.  </w:t>
      </w:r>
      <w:r w:rsidRPr="00EF34DB">
        <w:rPr>
          <w:rFonts w:eastAsia="Times New Roman" w:cs="Arial"/>
          <w:b/>
          <w:szCs w:val="20"/>
          <w:lang w:val="es-MX" w:eastAsia="es-ES"/>
        </w:rPr>
        <w:t>Ese jueves 24 de octubre</w:t>
      </w:r>
      <w:r w:rsidRPr="00BB5516">
        <w:rPr>
          <w:rFonts w:eastAsia="Times New Roman" w:cs="Arial"/>
          <w:szCs w:val="20"/>
          <w:lang w:val="es-MX" w:eastAsia="es-ES"/>
        </w:rPr>
        <w:t>, miles de empresas quebraron y hubo muchos suicidios de personas que se arruinaron en cuestión de minutos.</w:t>
      </w:r>
    </w:p>
    <w:p w:rsidR="00F60009" w:rsidRDefault="00F60009"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Default="00D53E6D" w:rsidP="00AD4399">
      <w:pPr>
        <w:spacing w:after="0"/>
        <w:rPr>
          <w:sz w:val="16"/>
        </w:rPr>
      </w:pPr>
    </w:p>
    <w:p w:rsidR="00D53E6D" w:rsidRPr="001D778B" w:rsidRDefault="00D53E6D" w:rsidP="00AD4399">
      <w:pPr>
        <w:spacing w:after="0"/>
        <w:rPr>
          <w:sz w:val="16"/>
        </w:rPr>
      </w:pPr>
    </w:p>
    <w:p w:rsidR="00D53E6D" w:rsidRDefault="00D53E6D" w:rsidP="00AD4399">
      <w:pPr>
        <w:spacing w:after="0"/>
        <w:rPr>
          <w:b/>
          <w:color w:val="0070C0"/>
          <w:sz w:val="24"/>
          <w:u w:val="single"/>
        </w:rPr>
      </w:pPr>
    </w:p>
    <w:p w:rsidR="00BB5516" w:rsidRDefault="00F60009" w:rsidP="00AD4399">
      <w:pPr>
        <w:spacing w:after="0"/>
        <w:rPr>
          <w:b/>
          <w:color w:val="0070C0"/>
          <w:sz w:val="24"/>
        </w:rPr>
      </w:pPr>
      <w:r w:rsidRPr="00F60009">
        <w:rPr>
          <w:b/>
          <w:color w:val="0070C0"/>
          <w:sz w:val="24"/>
          <w:u w:val="single"/>
        </w:rPr>
        <w:t>ACTIVIDADES</w:t>
      </w:r>
      <w:r w:rsidRPr="00F60009">
        <w:rPr>
          <w:b/>
          <w:color w:val="0070C0"/>
          <w:sz w:val="24"/>
        </w:rPr>
        <w:t xml:space="preserve"> (Puedes responder en Word o en el cuaderno)</w:t>
      </w:r>
    </w:p>
    <w:p w:rsidR="00944FBE" w:rsidRDefault="00944FBE" w:rsidP="00AD4399">
      <w:pPr>
        <w:spacing w:after="0"/>
        <w:rPr>
          <w:b/>
          <w:color w:val="0070C0"/>
          <w:sz w:val="24"/>
        </w:rPr>
      </w:pPr>
    </w:p>
    <w:p w:rsidR="00944FBE" w:rsidRPr="00944FBE" w:rsidRDefault="00944FBE" w:rsidP="00297DCA">
      <w:pPr>
        <w:spacing w:after="0"/>
        <w:jc w:val="both"/>
        <w:rPr>
          <w:sz w:val="24"/>
        </w:rPr>
      </w:pPr>
      <w:r>
        <w:rPr>
          <w:sz w:val="24"/>
        </w:rPr>
        <w:t>En algunas de ellas puedes u</w:t>
      </w:r>
      <w:r w:rsidRPr="00944FBE">
        <w:rPr>
          <w:sz w:val="24"/>
        </w:rPr>
        <w:t>tiliza</w:t>
      </w:r>
      <w:r>
        <w:rPr>
          <w:sz w:val="24"/>
        </w:rPr>
        <w:t>r</w:t>
      </w:r>
      <w:r w:rsidRPr="00944FBE">
        <w:rPr>
          <w:sz w:val="24"/>
        </w:rPr>
        <w:t xml:space="preserve"> </w:t>
      </w:r>
      <w:r>
        <w:rPr>
          <w:sz w:val="24"/>
        </w:rPr>
        <w:t xml:space="preserve">el </w:t>
      </w:r>
      <w:r w:rsidRPr="00944FBE">
        <w:rPr>
          <w:sz w:val="24"/>
        </w:rPr>
        <w:t>texto escolar</w:t>
      </w:r>
      <w:r>
        <w:rPr>
          <w:sz w:val="24"/>
        </w:rPr>
        <w:t xml:space="preserve"> desde página 28 a 34</w:t>
      </w:r>
      <w:r w:rsidR="00297DCA">
        <w:rPr>
          <w:sz w:val="24"/>
        </w:rPr>
        <w:t xml:space="preserve">, y para las demás deberás investigar. </w:t>
      </w:r>
    </w:p>
    <w:p w:rsidR="00D53E6D" w:rsidRPr="00F60009" w:rsidRDefault="00D53E6D" w:rsidP="00AD4399">
      <w:pPr>
        <w:spacing w:after="0"/>
        <w:rPr>
          <w:b/>
          <w:color w:val="0070C0"/>
        </w:rPr>
      </w:pPr>
    </w:p>
    <w:p w:rsidR="00F60009" w:rsidRPr="001969DF" w:rsidRDefault="00BB5516" w:rsidP="001D778B">
      <w:pPr>
        <w:numPr>
          <w:ilvl w:val="0"/>
          <w:numId w:val="3"/>
        </w:numPr>
        <w:spacing w:after="0" w:line="240" w:lineRule="auto"/>
        <w:ind w:left="284" w:hanging="284"/>
        <w:jc w:val="both"/>
        <w:rPr>
          <w:rFonts w:ascii="Calibri" w:eastAsia="Times New Roman" w:hAnsi="Calibri" w:cs="Times New Roman"/>
          <w:lang w:val="es-ES" w:eastAsia="es-ES"/>
        </w:rPr>
      </w:pPr>
      <w:r w:rsidRPr="001969DF">
        <w:t>Ex</w:t>
      </w:r>
      <w:r w:rsidR="00F60009" w:rsidRPr="001969DF">
        <w:t>plique por qué ocurre la crisis</w:t>
      </w:r>
      <w:r w:rsidR="00AD4399" w:rsidRPr="001969DF">
        <w:t xml:space="preserve"> o Gran Depresión de 1929</w:t>
      </w:r>
      <w:r w:rsidR="00F60009" w:rsidRPr="001969DF">
        <w:t xml:space="preserve">. </w:t>
      </w:r>
    </w:p>
    <w:p w:rsidR="00F60009" w:rsidRDefault="001969DF" w:rsidP="001D778B">
      <w:pPr>
        <w:numPr>
          <w:ilvl w:val="0"/>
          <w:numId w:val="3"/>
        </w:numPr>
        <w:spacing w:after="0" w:line="240" w:lineRule="auto"/>
        <w:ind w:left="284" w:hanging="284"/>
        <w:jc w:val="both"/>
        <w:rPr>
          <w:rFonts w:ascii="Calibri" w:eastAsia="Times New Roman" w:hAnsi="Calibri" w:cs="Times New Roman"/>
          <w:lang w:val="es-ES" w:eastAsia="es-ES"/>
        </w:rPr>
      </w:pPr>
      <w:r>
        <w:rPr>
          <w:rFonts w:ascii="Calibri" w:eastAsia="Times New Roman" w:hAnsi="Calibri" w:cs="Times New Roman"/>
          <w:lang w:val="es-ES" w:eastAsia="es-ES"/>
        </w:rPr>
        <w:t>D</w:t>
      </w:r>
      <w:r w:rsidR="00AD4399" w:rsidRPr="001969DF">
        <w:rPr>
          <w:rFonts w:ascii="Calibri" w:eastAsia="Times New Roman" w:hAnsi="Calibri" w:cs="Times New Roman"/>
          <w:lang w:val="es-ES" w:eastAsia="es-ES"/>
        </w:rPr>
        <w:t xml:space="preserve">efine los siguientes conceptos </w:t>
      </w:r>
      <w:r w:rsidR="00AD4399" w:rsidRPr="001969DF">
        <w:rPr>
          <w:rFonts w:ascii="Calibri" w:eastAsia="Times New Roman" w:hAnsi="Calibri" w:cs="Times New Roman"/>
          <w:lang w:val="es-ES" w:eastAsia="es-ES"/>
        </w:rPr>
        <w:t>y explique</w:t>
      </w:r>
      <w:r w:rsidR="00AD4399" w:rsidRPr="001969DF">
        <w:rPr>
          <w:rFonts w:ascii="Calibri" w:eastAsia="Times New Roman" w:hAnsi="Calibri" w:cs="Times New Roman"/>
          <w:lang w:val="es-ES" w:eastAsia="es-ES"/>
        </w:rPr>
        <w:t xml:space="preserve"> su relación con la crisis de 1929</w:t>
      </w:r>
      <w:r w:rsidR="00F60009" w:rsidRPr="001969DF">
        <w:rPr>
          <w:rFonts w:ascii="Calibri" w:eastAsia="Times New Roman" w:hAnsi="Calibri" w:cs="Times New Roman"/>
          <w:lang w:val="es-ES" w:eastAsia="es-ES"/>
        </w:rPr>
        <w:t>:</w:t>
      </w:r>
    </w:p>
    <w:p w:rsidR="00944FBE" w:rsidRPr="001969DF" w:rsidRDefault="00944FBE" w:rsidP="00944FBE">
      <w:pPr>
        <w:spacing w:after="0" w:line="240" w:lineRule="auto"/>
        <w:ind w:left="284"/>
        <w:jc w:val="both"/>
        <w:rPr>
          <w:rFonts w:ascii="Calibri" w:eastAsia="Times New Roman" w:hAnsi="Calibri" w:cs="Times New Roman"/>
          <w:lang w:val="es-ES" w:eastAsia="es-ES"/>
        </w:rPr>
      </w:pPr>
    </w:p>
    <w:p w:rsidR="00944FBE" w:rsidRPr="00944FBE" w:rsidRDefault="00944FBE" w:rsidP="00944FBE">
      <w:pPr>
        <w:tabs>
          <w:tab w:val="left" w:pos="993"/>
        </w:tabs>
        <w:spacing w:after="0"/>
        <w:ind w:left="284"/>
        <w:rPr>
          <w:i/>
          <w:u w:val="single"/>
        </w:rPr>
      </w:pPr>
      <w:r w:rsidRPr="00944FBE">
        <w:rPr>
          <w:i/>
          <w:u w:val="single"/>
        </w:rPr>
        <w:t>Por ejemplo:</w:t>
      </w:r>
    </w:p>
    <w:p w:rsidR="00F60009" w:rsidRDefault="00F60009" w:rsidP="00944FBE">
      <w:pPr>
        <w:tabs>
          <w:tab w:val="left" w:pos="993"/>
        </w:tabs>
        <w:spacing w:after="0"/>
        <w:ind w:left="284"/>
        <w:jc w:val="both"/>
      </w:pPr>
      <w:r w:rsidRPr="00944FBE">
        <w:rPr>
          <w:b/>
        </w:rPr>
        <w:t>Producción en serie:</w:t>
      </w:r>
      <w:r w:rsidR="00944FBE">
        <w:t xml:space="preserve"> Se define como</w:t>
      </w:r>
      <w:r w:rsidR="00944FBE" w:rsidRPr="00944FBE">
        <w:t xml:space="preserve"> la producción de bienes en grandes cantidades utilizando diseños estandarizados para que sean todos iguales</w:t>
      </w:r>
      <w:r w:rsidR="00944FBE">
        <w:t>. Se relaciona con la crisis porque es una de sus causas, se producía más de lo que la población podía comprar.</w:t>
      </w:r>
    </w:p>
    <w:p w:rsidR="00944FBE" w:rsidRPr="001969DF" w:rsidRDefault="00944FBE" w:rsidP="00944FBE">
      <w:pPr>
        <w:pStyle w:val="Prrafodelista"/>
        <w:tabs>
          <w:tab w:val="left" w:pos="993"/>
        </w:tabs>
        <w:spacing w:after="0"/>
        <w:ind w:left="567"/>
      </w:pPr>
    </w:p>
    <w:p w:rsidR="00F60009" w:rsidRPr="001969DF" w:rsidRDefault="00F60009" w:rsidP="001D778B">
      <w:pPr>
        <w:pStyle w:val="Prrafodelista"/>
        <w:numPr>
          <w:ilvl w:val="0"/>
          <w:numId w:val="4"/>
        </w:numPr>
        <w:tabs>
          <w:tab w:val="left" w:pos="993"/>
        </w:tabs>
        <w:spacing w:after="0"/>
        <w:ind w:left="567" w:hanging="284"/>
      </w:pPr>
      <w:r w:rsidRPr="001969DF">
        <w:t>Especulación:</w:t>
      </w:r>
    </w:p>
    <w:p w:rsidR="00F60009" w:rsidRPr="001969DF" w:rsidRDefault="00F60009" w:rsidP="001D778B">
      <w:pPr>
        <w:pStyle w:val="Prrafodelista"/>
        <w:numPr>
          <w:ilvl w:val="0"/>
          <w:numId w:val="4"/>
        </w:numPr>
        <w:tabs>
          <w:tab w:val="left" w:pos="993"/>
        </w:tabs>
        <w:spacing w:after="0"/>
        <w:ind w:left="567" w:hanging="284"/>
      </w:pPr>
      <w:r w:rsidRPr="001969DF">
        <w:t>Acciones:</w:t>
      </w:r>
    </w:p>
    <w:p w:rsidR="00AD4399" w:rsidRDefault="00F60009" w:rsidP="001D778B">
      <w:pPr>
        <w:pStyle w:val="Prrafodelista"/>
        <w:numPr>
          <w:ilvl w:val="0"/>
          <w:numId w:val="4"/>
        </w:numPr>
        <w:tabs>
          <w:tab w:val="left" w:pos="993"/>
        </w:tabs>
        <w:spacing w:after="0"/>
        <w:ind w:left="567" w:hanging="284"/>
      </w:pPr>
      <w:r w:rsidRPr="001969DF">
        <w:t>Bolsa de comercio:</w:t>
      </w:r>
    </w:p>
    <w:p w:rsidR="00944FBE" w:rsidRPr="001969DF" w:rsidRDefault="00944FBE" w:rsidP="00944FBE">
      <w:pPr>
        <w:pStyle w:val="Prrafodelista"/>
        <w:tabs>
          <w:tab w:val="left" w:pos="993"/>
        </w:tabs>
        <w:spacing w:after="0"/>
        <w:ind w:left="567"/>
      </w:pPr>
    </w:p>
    <w:p w:rsidR="00AD4399" w:rsidRPr="001969DF" w:rsidRDefault="00AD4399" w:rsidP="001D778B">
      <w:pPr>
        <w:pStyle w:val="Prrafodelista"/>
        <w:numPr>
          <w:ilvl w:val="0"/>
          <w:numId w:val="3"/>
        </w:numPr>
        <w:tabs>
          <w:tab w:val="left" w:pos="993"/>
        </w:tabs>
        <w:spacing w:after="0"/>
        <w:ind w:left="284" w:hanging="284"/>
        <w:jc w:val="both"/>
      </w:pPr>
      <w:r w:rsidRPr="001969DF">
        <w:t xml:space="preserve">Explique por </w:t>
      </w:r>
      <w:r w:rsidR="00BB5516" w:rsidRPr="001969DF">
        <w:t>qué esta crisis es considerada una crisis mundial.</w:t>
      </w:r>
      <w:r w:rsidR="00060050" w:rsidRPr="001969DF">
        <w:rPr>
          <w:rFonts w:ascii="Calibri" w:eastAsia="Times New Roman" w:hAnsi="Calibri" w:cs="Times New Roman"/>
          <w:lang w:val="es-ES" w:eastAsia="es-ES"/>
        </w:rPr>
        <w:t xml:space="preserve"> </w:t>
      </w:r>
    </w:p>
    <w:p w:rsidR="00270E5A" w:rsidRPr="001969DF" w:rsidRDefault="00BB5516" w:rsidP="001D778B">
      <w:pPr>
        <w:pStyle w:val="Prrafodelista"/>
        <w:numPr>
          <w:ilvl w:val="0"/>
          <w:numId w:val="3"/>
        </w:numPr>
        <w:tabs>
          <w:tab w:val="left" w:pos="993"/>
        </w:tabs>
        <w:spacing w:after="0"/>
        <w:ind w:left="284" w:hanging="284"/>
        <w:jc w:val="both"/>
      </w:pPr>
      <w:r w:rsidRPr="001969DF">
        <w:t xml:space="preserve">Señale </w:t>
      </w:r>
      <w:r w:rsidR="00AD4399" w:rsidRPr="001969DF">
        <w:t xml:space="preserve">tres </w:t>
      </w:r>
      <w:r w:rsidRPr="001969DF">
        <w:t xml:space="preserve">consecuencias </w:t>
      </w:r>
      <w:r w:rsidR="00AD4399" w:rsidRPr="001969DF">
        <w:t>globales y tres consecuencias para nuestro país de la crisis de 1929</w:t>
      </w:r>
      <w:r w:rsidRPr="001969DF">
        <w:t>.</w:t>
      </w:r>
    </w:p>
    <w:p w:rsidR="00AD4399" w:rsidRPr="001969DF" w:rsidRDefault="00AD4399" w:rsidP="001D778B">
      <w:pPr>
        <w:pStyle w:val="Prrafodelista"/>
        <w:numPr>
          <w:ilvl w:val="0"/>
          <w:numId w:val="3"/>
        </w:numPr>
        <w:tabs>
          <w:tab w:val="left" w:pos="993"/>
        </w:tabs>
        <w:spacing w:after="0"/>
        <w:ind w:left="284" w:hanging="284"/>
        <w:jc w:val="both"/>
      </w:pPr>
      <w:r w:rsidRPr="001969DF">
        <w:t>Investiga cómo se superó la crisis económica</w:t>
      </w:r>
      <w:r w:rsidR="00D53E6D">
        <w:t xml:space="preserve"> de aquel tiempo en Estados Unidos y en Chile.</w:t>
      </w:r>
    </w:p>
    <w:p w:rsidR="00D53E6D" w:rsidRDefault="00AD4399" w:rsidP="00D53E6D">
      <w:pPr>
        <w:pStyle w:val="Prrafodelista"/>
        <w:numPr>
          <w:ilvl w:val="0"/>
          <w:numId w:val="3"/>
        </w:numPr>
        <w:tabs>
          <w:tab w:val="left" w:pos="993"/>
        </w:tabs>
        <w:spacing w:after="0"/>
        <w:ind w:left="284" w:hanging="284"/>
        <w:jc w:val="both"/>
      </w:pPr>
      <w:r w:rsidRPr="001969DF">
        <w:t xml:space="preserve">A raíz de la pandemia que estamos viviendo, </w:t>
      </w:r>
      <w:r w:rsidR="001969DF" w:rsidRPr="001969DF">
        <w:t>se habla de que estamos comenzando y enfrentando lo que puede ser una gran crisis económica</w:t>
      </w:r>
      <w:r w:rsidR="001D778B">
        <w:t xml:space="preserve">. </w:t>
      </w:r>
      <w:r w:rsidR="001D778B" w:rsidRPr="001D778B">
        <w:t>Menciona dos</w:t>
      </w:r>
      <w:r w:rsidR="001D778B">
        <w:t xml:space="preserve"> consecuencias que </w:t>
      </w:r>
      <w:r w:rsidR="001D778B" w:rsidRPr="001D778B">
        <w:t>el Covid-19 ha provocado en la economía de tú familia, comuna, país y también a nivel planetario.</w:t>
      </w:r>
    </w:p>
    <w:p w:rsidR="00D53E6D" w:rsidRDefault="00D53E6D" w:rsidP="001D778B">
      <w:pPr>
        <w:jc w:val="center"/>
      </w:pPr>
      <w:r>
        <w:rPr>
          <w:noProof/>
          <w:lang w:eastAsia="es-CL"/>
        </w:rPr>
        <w:drawing>
          <wp:inline distT="0" distB="0" distL="0" distR="0" wp14:anchorId="5CC0D56E" wp14:editId="5D7F8B00">
            <wp:extent cx="5612130" cy="1517650"/>
            <wp:effectExtent l="0" t="0" r="762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1517650"/>
                    </a:xfrm>
                    <a:prstGeom prst="rect">
                      <a:avLst/>
                    </a:prstGeom>
                  </pic:spPr>
                </pic:pic>
              </a:graphicData>
            </a:graphic>
          </wp:inline>
        </w:drawing>
      </w:r>
    </w:p>
    <w:p w:rsidR="00D53E6D" w:rsidRDefault="00D53E6D" w:rsidP="001D778B">
      <w:pPr>
        <w:jc w:val="center"/>
      </w:pPr>
    </w:p>
    <w:p w:rsidR="00D53E6D" w:rsidRDefault="00D53E6D" w:rsidP="001D778B">
      <w:pPr>
        <w:jc w:val="center"/>
      </w:pPr>
    </w:p>
    <w:p w:rsidR="00D53E6D" w:rsidRPr="0040114A" w:rsidRDefault="00D53E6D" w:rsidP="00D53E6D">
      <w:pPr>
        <w:spacing w:after="0"/>
        <w:jc w:val="center"/>
        <w:rPr>
          <w:b/>
        </w:rPr>
      </w:pPr>
      <w:r w:rsidRPr="0040114A">
        <w:rPr>
          <w:b/>
        </w:rPr>
        <w:t>Cuéntanos de tus avances, consultas y dudas al correo electrónico de tú profesor/a de la asignatura.</w:t>
      </w:r>
    </w:p>
    <w:p w:rsidR="00D53E6D" w:rsidRPr="0040114A" w:rsidRDefault="00D53E6D" w:rsidP="00D53E6D">
      <w:pPr>
        <w:spacing w:after="0"/>
        <w:jc w:val="center"/>
        <w:rPr>
          <w:b/>
        </w:rPr>
      </w:pPr>
      <w:r w:rsidRPr="0040114A">
        <w:rPr>
          <w:b/>
        </w:rPr>
        <w:t>¡Estaremos atent@s a tus consultas!</w:t>
      </w:r>
    </w:p>
    <w:p w:rsidR="00D53E6D" w:rsidRPr="0040114A" w:rsidRDefault="00D53E6D" w:rsidP="00D53E6D">
      <w:pPr>
        <w:spacing w:after="0"/>
        <w:jc w:val="center"/>
        <w:rPr>
          <w:b/>
        </w:rPr>
      </w:pPr>
    </w:p>
    <w:tbl>
      <w:tblPr>
        <w:tblStyle w:val="Tablaconcuadrcula2"/>
        <w:tblW w:w="0" w:type="auto"/>
        <w:tblInd w:w="2102" w:type="dxa"/>
        <w:tblLook w:val="04A0" w:firstRow="1" w:lastRow="0" w:firstColumn="1" w:lastColumn="0" w:noHBand="0" w:noVBand="1"/>
      </w:tblPr>
      <w:tblGrid>
        <w:gridCol w:w="2568"/>
        <w:gridCol w:w="2886"/>
      </w:tblGrid>
      <w:tr w:rsidR="00D53E6D" w:rsidRPr="0040114A" w:rsidTr="001B2AA7">
        <w:tc>
          <w:tcPr>
            <w:tcW w:w="2568" w:type="dxa"/>
          </w:tcPr>
          <w:p w:rsidR="00D53E6D" w:rsidRPr="0040114A" w:rsidRDefault="00D53E6D" w:rsidP="001B2AA7">
            <w:pPr>
              <w:spacing w:line="276" w:lineRule="auto"/>
              <w:jc w:val="both"/>
              <w:rPr>
                <w:rFonts w:asciiTheme="minorHAnsi" w:hAnsiTheme="minorHAnsi"/>
              </w:rPr>
            </w:pPr>
            <w:r w:rsidRPr="0040114A">
              <w:rPr>
                <w:rFonts w:asciiTheme="minorHAnsi" w:hAnsiTheme="minorHAnsi"/>
              </w:rPr>
              <w:t xml:space="preserve">Profesora Trinidad </w:t>
            </w:r>
            <w:proofErr w:type="spellStart"/>
            <w:r w:rsidRPr="0040114A">
              <w:rPr>
                <w:rFonts w:asciiTheme="minorHAnsi" w:hAnsiTheme="minorHAnsi"/>
              </w:rPr>
              <w:t>Huaraleo</w:t>
            </w:r>
            <w:proofErr w:type="spellEnd"/>
          </w:p>
        </w:tc>
        <w:tc>
          <w:tcPr>
            <w:tcW w:w="2886" w:type="dxa"/>
          </w:tcPr>
          <w:p w:rsidR="00D53E6D" w:rsidRPr="0040114A" w:rsidRDefault="00D53E6D" w:rsidP="001B2AA7">
            <w:pPr>
              <w:spacing w:line="276" w:lineRule="auto"/>
              <w:jc w:val="both"/>
              <w:rPr>
                <w:rFonts w:asciiTheme="minorHAnsi" w:hAnsiTheme="minorHAnsi"/>
              </w:rPr>
            </w:pPr>
            <w:r w:rsidRPr="0040114A">
              <w:rPr>
                <w:rFonts w:asciiTheme="minorHAnsi" w:hAnsiTheme="minorHAnsi"/>
              </w:rPr>
              <w:t>thueraleo2011@alu.uct.cl</w:t>
            </w:r>
          </w:p>
        </w:tc>
      </w:tr>
      <w:tr w:rsidR="00D53E6D" w:rsidRPr="0040114A" w:rsidTr="001B2AA7">
        <w:tc>
          <w:tcPr>
            <w:tcW w:w="2568" w:type="dxa"/>
          </w:tcPr>
          <w:p w:rsidR="00D53E6D" w:rsidRPr="0040114A" w:rsidRDefault="00D53E6D" w:rsidP="001B2AA7">
            <w:pPr>
              <w:spacing w:line="276" w:lineRule="auto"/>
              <w:jc w:val="both"/>
              <w:rPr>
                <w:rFonts w:asciiTheme="minorHAnsi" w:hAnsiTheme="minorHAnsi"/>
              </w:rPr>
            </w:pPr>
            <w:r w:rsidRPr="0040114A">
              <w:rPr>
                <w:rFonts w:asciiTheme="minorHAnsi" w:hAnsiTheme="minorHAnsi"/>
              </w:rPr>
              <w:t>Profesora Nancy Leiva</w:t>
            </w:r>
          </w:p>
        </w:tc>
        <w:tc>
          <w:tcPr>
            <w:tcW w:w="2886" w:type="dxa"/>
          </w:tcPr>
          <w:p w:rsidR="00D53E6D" w:rsidRPr="0040114A" w:rsidRDefault="00D53E6D" w:rsidP="001B2AA7">
            <w:pPr>
              <w:spacing w:line="276" w:lineRule="auto"/>
              <w:jc w:val="both"/>
              <w:rPr>
                <w:rFonts w:asciiTheme="minorHAnsi" w:hAnsiTheme="minorHAnsi"/>
              </w:rPr>
            </w:pPr>
            <w:r w:rsidRPr="0040114A">
              <w:rPr>
                <w:rFonts w:asciiTheme="minorHAnsi" w:hAnsiTheme="minorHAnsi"/>
              </w:rPr>
              <w:t>profesoranancyleiva@gmail.com</w:t>
            </w:r>
          </w:p>
        </w:tc>
      </w:tr>
      <w:tr w:rsidR="00D53E6D" w:rsidRPr="0040114A" w:rsidTr="001B2AA7">
        <w:tc>
          <w:tcPr>
            <w:tcW w:w="2568" w:type="dxa"/>
          </w:tcPr>
          <w:p w:rsidR="00D53E6D" w:rsidRPr="0040114A" w:rsidRDefault="00D53E6D" w:rsidP="001B2AA7">
            <w:pPr>
              <w:spacing w:line="276" w:lineRule="auto"/>
              <w:jc w:val="both"/>
              <w:rPr>
                <w:rFonts w:asciiTheme="minorHAnsi" w:hAnsiTheme="minorHAnsi"/>
              </w:rPr>
            </w:pPr>
            <w:r w:rsidRPr="0040114A">
              <w:rPr>
                <w:rFonts w:asciiTheme="minorHAnsi" w:hAnsiTheme="minorHAnsi"/>
              </w:rPr>
              <w:t>Profesor Francisco Zúñiga</w:t>
            </w:r>
          </w:p>
        </w:tc>
        <w:tc>
          <w:tcPr>
            <w:tcW w:w="2886" w:type="dxa"/>
          </w:tcPr>
          <w:p w:rsidR="00D53E6D" w:rsidRPr="0040114A" w:rsidRDefault="00D53E6D" w:rsidP="001B2AA7">
            <w:pPr>
              <w:spacing w:line="276" w:lineRule="auto"/>
              <w:jc w:val="both"/>
              <w:rPr>
                <w:rFonts w:asciiTheme="minorHAnsi" w:hAnsiTheme="minorHAnsi"/>
              </w:rPr>
            </w:pPr>
            <w:r w:rsidRPr="0040114A">
              <w:rPr>
                <w:rFonts w:asciiTheme="minorHAnsi" w:hAnsiTheme="minorHAnsi"/>
              </w:rPr>
              <w:t>xhilote@hotmail.com</w:t>
            </w:r>
          </w:p>
        </w:tc>
      </w:tr>
    </w:tbl>
    <w:p w:rsidR="00D53E6D" w:rsidRDefault="00D53E6D" w:rsidP="001D778B">
      <w:pPr>
        <w:jc w:val="center"/>
      </w:pPr>
    </w:p>
    <w:p w:rsidR="00D53E6D" w:rsidRDefault="00D53E6D" w:rsidP="001D778B">
      <w:pPr>
        <w:jc w:val="center"/>
      </w:pPr>
    </w:p>
    <w:p w:rsidR="00D53E6D" w:rsidRDefault="00D53E6D" w:rsidP="001D778B">
      <w:pPr>
        <w:jc w:val="center"/>
      </w:pPr>
    </w:p>
    <w:p w:rsidR="00D53E6D" w:rsidRDefault="00D53E6D" w:rsidP="001D778B">
      <w:pPr>
        <w:jc w:val="center"/>
      </w:pPr>
    </w:p>
    <w:p w:rsidR="00D53E6D" w:rsidRDefault="00D53E6D" w:rsidP="001D778B">
      <w:pPr>
        <w:jc w:val="center"/>
      </w:pPr>
      <w:bookmarkStart w:id="0" w:name="_GoBack"/>
      <w:bookmarkEnd w:id="0"/>
    </w:p>
    <w:sectPr w:rsidR="00D53E6D" w:rsidSect="00270E5A">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5D" w:rsidRDefault="002B345D" w:rsidP="00270E5A">
      <w:pPr>
        <w:spacing w:after="0" w:line="240" w:lineRule="auto"/>
      </w:pPr>
      <w:r>
        <w:separator/>
      </w:r>
    </w:p>
  </w:endnote>
  <w:endnote w:type="continuationSeparator" w:id="0">
    <w:p w:rsidR="002B345D" w:rsidRDefault="002B345D" w:rsidP="0027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5D" w:rsidRDefault="002B345D" w:rsidP="00270E5A">
      <w:pPr>
        <w:spacing w:after="0" w:line="240" w:lineRule="auto"/>
      </w:pPr>
      <w:r>
        <w:separator/>
      </w:r>
    </w:p>
  </w:footnote>
  <w:footnote w:type="continuationSeparator" w:id="0">
    <w:p w:rsidR="002B345D" w:rsidRDefault="002B345D" w:rsidP="0027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9D" w:rsidRDefault="000A6A9D" w:rsidP="00270E5A">
    <w:pPr>
      <w:pStyle w:val="Encabezado"/>
      <w:jc w:val="right"/>
      <w:rPr>
        <w:sz w:val="18"/>
      </w:rPr>
    </w:pPr>
    <w:r>
      <w:rPr>
        <w:noProof/>
        <w:lang w:eastAsia="es-CL"/>
      </w:rPr>
      <w:drawing>
        <wp:anchor distT="0" distB="0" distL="114300" distR="114300" simplePos="0" relativeHeight="251658240" behindDoc="1" locked="0" layoutInCell="1" allowOverlap="1" wp14:anchorId="1204826B" wp14:editId="520BF49F">
          <wp:simplePos x="0" y="0"/>
          <wp:positionH relativeFrom="column">
            <wp:posOffset>34925</wp:posOffset>
          </wp:positionH>
          <wp:positionV relativeFrom="paragraph">
            <wp:posOffset>-99060</wp:posOffset>
          </wp:positionV>
          <wp:extent cx="595630" cy="550545"/>
          <wp:effectExtent l="0" t="0" r="0" b="1905"/>
          <wp:wrapNone/>
          <wp:docPr id="1" name="Imagen 1" descr="05 LOGO NUEVO MON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05 LOGO NUEVO MONSEÑ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550545"/>
                  </a:xfrm>
                  <a:prstGeom prst="rect">
                    <a:avLst/>
                  </a:prstGeom>
                  <a:noFill/>
                </pic:spPr>
              </pic:pic>
            </a:graphicData>
          </a:graphic>
          <wp14:sizeRelH relativeFrom="page">
            <wp14:pctWidth>0</wp14:pctWidth>
          </wp14:sizeRelH>
          <wp14:sizeRelV relativeFrom="page">
            <wp14:pctHeight>0</wp14:pctHeight>
          </wp14:sizeRelV>
        </wp:anchor>
      </w:drawing>
    </w:r>
    <w:r w:rsidRPr="00270E5A">
      <w:rPr>
        <w:sz w:val="18"/>
      </w:rPr>
      <w:t>UNIDAD 1: CRISIS, TOTALITARISMOS Y GUERRA</w:t>
    </w:r>
    <w:r>
      <w:rPr>
        <w:sz w:val="18"/>
      </w:rPr>
      <w:t xml:space="preserve"> </w:t>
    </w:r>
  </w:p>
  <w:p w:rsidR="000A6A9D" w:rsidRDefault="000A6A9D" w:rsidP="00270E5A">
    <w:pPr>
      <w:pStyle w:val="Encabezado"/>
      <w:jc w:val="right"/>
      <w:rPr>
        <w:sz w:val="18"/>
      </w:rPr>
    </w:pPr>
    <w:r>
      <w:rPr>
        <w:sz w:val="18"/>
      </w:rPr>
      <w:t>DEPARTAMENTO HISTORIA, GEOGRAFÍA Y CIENCIAS SOCIALES</w:t>
    </w:r>
  </w:p>
  <w:p w:rsidR="000A6A9D" w:rsidRDefault="000A6A9D" w:rsidP="00270E5A">
    <w:pPr>
      <w:pStyle w:val="Encabezado"/>
      <w:jc w:val="right"/>
      <w:rPr>
        <w:rFonts w:ascii="Times New Roman" w:hAnsi="Times New Roman"/>
        <w:sz w:val="20"/>
      </w:rPr>
    </w:pPr>
    <w:r>
      <w:rPr>
        <w:sz w:val="18"/>
      </w:rPr>
      <w:t>2° NIVEL MEDIO</w:t>
    </w:r>
  </w:p>
  <w:p w:rsidR="000A6A9D" w:rsidRDefault="000A6A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F67"/>
    <w:multiLevelType w:val="hybridMultilevel"/>
    <w:tmpl w:val="66C2AD16"/>
    <w:lvl w:ilvl="0" w:tplc="95EC124C">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DC6BC2"/>
    <w:multiLevelType w:val="hybridMultilevel"/>
    <w:tmpl w:val="C68A3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EAC14BA"/>
    <w:multiLevelType w:val="multilevel"/>
    <w:tmpl w:val="97DA07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64B681C"/>
    <w:multiLevelType w:val="hybridMultilevel"/>
    <w:tmpl w:val="AD3A1C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5A"/>
    <w:rsid w:val="00060050"/>
    <w:rsid w:val="00065B24"/>
    <w:rsid w:val="000A6A9D"/>
    <w:rsid w:val="001969DF"/>
    <w:rsid w:val="001D778B"/>
    <w:rsid w:val="00270E5A"/>
    <w:rsid w:val="00297DCA"/>
    <w:rsid w:val="002B345D"/>
    <w:rsid w:val="00623CF8"/>
    <w:rsid w:val="00944FBE"/>
    <w:rsid w:val="00980E25"/>
    <w:rsid w:val="00AD4399"/>
    <w:rsid w:val="00BB5516"/>
    <w:rsid w:val="00CD0AAC"/>
    <w:rsid w:val="00D53E6D"/>
    <w:rsid w:val="00E238A3"/>
    <w:rsid w:val="00EF34DB"/>
    <w:rsid w:val="00F243F6"/>
    <w:rsid w:val="00F60009"/>
    <w:rsid w:val="00F608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0E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E5A"/>
  </w:style>
  <w:style w:type="paragraph" w:styleId="Piedepgina">
    <w:name w:val="footer"/>
    <w:basedOn w:val="Normal"/>
    <w:link w:val="PiedepginaCar"/>
    <w:uiPriority w:val="99"/>
    <w:unhideWhenUsed/>
    <w:rsid w:val="00270E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E5A"/>
  </w:style>
  <w:style w:type="paragraph" w:styleId="Textodeglobo">
    <w:name w:val="Balloon Text"/>
    <w:basedOn w:val="Normal"/>
    <w:link w:val="TextodegloboCar"/>
    <w:uiPriority w:val="99"/>
    <w:semiHidden/>
    <w:unhideWhenUsed/>
    <w:rsid w:val="00270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E5A"/>
    <w:rPr>
      <w:rFonts w:ascii="Tahoma" w:hAnsi="Tahoma" w:cs="Tahoma"/>
      <w:sz w:val="16"/>
      <w:szCs w:val="16"/>
    </w:rPr>
  </w:style>
  <w:style w:type="paragraph" w:styleId="Prrafodelista">
    <w:name w:val="List Paragraph"/>
    <w:basedOn w:val="Normal"/>
    <w:uiPriority w:val="34"/>
    <w:qFormat/>
    <w:rsid w:val="00BB5516"/>
    <w:pPr>
      <w:ind w:left="720"/>
      <w:contextualSpacing/>
    </w:pPr>
  </w:style>
  <w:style w:type="table" w:customStyle="1" w:styleId="Tablaconcuadrcula2">
    <w:name w:val="Tabla con cuadrícula2"/>
    <w:basedOn w:val="Tablanormal"/>
    <w:next w:val="Tablaconcuadrcula"/>
    <w:rsid w:val="00D53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5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0E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E5A"/>
  </w:style>
  <w:style w:type="paragraph" w:styleId="Piedepgina">
    <w:name w:val="footer"/>
    <w:basedOn w:val="Normal"/>
    <w:link w:val="PiedepginaCar"/>
    <w:uiPriority w:val="99"/>
    <w:unhideWhenUsed/>
    <w:rsid w:val="00270E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E5A"/>
  </w:style>
  <w:style w:type="paragraph" w:styleId="Textodeglobo">
    <w:name w:val="Balloon Text"/>
    <w:basedOn w:val="Normal"/>
    <w:link w:val="TextodegloboCar"/>
    <w:uiPriority w:val="99"/>
    <w:semiHidden/>
    <w:unhideWhenUsed/>
    <w:rsid w:val="00270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E5A"/>
    <w:rPr>
      <w:rFonts w:ascii="Tahoma" w:hAnsi="Tahoma" w:cs="Tahoma"/>
      <w:sz w:val="16"/>
      <w:szCs w:val="16"/>
    </w:rPr>
  </w:style>
  <w:style w:type="paragraph" w:styleId="Prrafodelista">
    <w:name w:val="List Paragraph"/>
    <w:basedOn w:val="Normal"/>
    <w:uiPriority w:val="34"/>
    <w:qFormat/>
    <w:rsid w:val="00BB5516"/>
    <w:pPr>
      <w:ind w:left="720"/>
      <w:contextualSpacing/>
    </w:pPr>
  </w:style>
  <w:style w:type="table" w:customStyle="1" w:styleId="Tablaconcuadrcula2">
    <w:name w:val="Tabla con cuadrícula2"/>
    <w:basedOn w:val="Tablanormal"/>
    <w:next w:val="Tablaconcuadrcula"/>
    <w:rsid w:val="00D53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5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Valita</dc:creator>
  <cp:lastModifiedBy>Valita</cp:lastModifiedBy>
  <cp:revision>3</cp:revision>
  <dcterms:created xsi:type="dcterms:W3CDTF">2020-05-12T04:15:00Z</dcterms:created>
  <dcterms:modified xsi:type="dcterms:W3CDTF">2020-05-12T04:51:00Z</dcterms:modified>
</cp:coreProperties>
</file>