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3D" w:rsidRDefault="003D683D" w:rsidP="003D683D">
      <w:pPr>
        <w:jc w:val="center"/>
        <w:rPr>
          <w:b/>
        </w:rPr>
      </w:pPr>
      <w:r w:rsidRPr="003D683D">
        <w:rPr>
          <w:b/>
        </w:rPr>
        <w:t>ACTIVIDAD 1: CUESTIONAR, REFLEXIONAR Y FILOSOFAR</w:t>
      </w:r>
      <w:r w:rsidR="00142B47">
        <w:rPr>
          <w:b/>
        </w:rPr>
        <w:br/>
        <w:t>Clase 16 y 23 de Marzo</w:t>
      </w:r>
    </w:p>
    <w:p w:rsidR="00142B47" w:rsidRDefault="00142B47" w:rsidP="00B531A5">
      <w:pPr>
        <w:rPr>
          <w:b/>
        </w:rPr>
      </w:pPr>
      <w:r>
        <w:rPr>
          <w:b/>
        </w:rPr>
        <w:t>Nombre:</w:t>
      </w:r>
      <w:r w:rsidRPr="00142B47">
        <w:t xml:space="preserve"> ______________________________________________________________________</w:t>
      </w:r>
      <w:r>
        <w:rPr>
          <w:b/>
        </w:rPr>
        <w:br/>
        <w:t>Curso:</w:t>
      </w:r>
      <w:r w:rsidRPr="00142B47">
        <w:t xml:space="preserve"> _________________________</w:t>
      </w:r>
      <w:r>
        <w:rPr>
          <w:b/>
        </w:rPr>
        <w:t xml:space="preserve"> </w:t>
      </w:r>
    </w:p>
    <w:p w:rsidR="00B531A5" w:rsidRPr="00B531A5" w:rsidRDefault="00B531A5" w:rsidP="00B531A5">
      <w:r w:rsidRPr="00B531A5">
        <w:rPr>
          <w:b/>
        </w:rPr>
        <w:t>PROPÓSITO</w:t>
      </w:r>
      <w:r>
        <w:t xml:space="preserve"> </w:t>
      </w:r>
      <w:r w:rsidR="00142B47">
        <w:br/>
      </w:r>
      <w:r>
        <w:t xml:space="preserve">Esta actividad busca que los estudiantes se aproximen a la reflexión filosófica mediante la formulación y fundamentación de preguntas relacionadas con su vida diaria. Se espera apertura a distintas perspectivas y que reconozcan cómo las preguntas filosóficas pueden surgir a partir del cuestionamiento de situaciones cotidianas e ideas preconcebidas.  </w:t>
      </w:r>
    </w:p>
    <w:p w:rsidR="00B531A5" w:rsidRDefault="00B531A5" w:rsidP="00B531A5">
      <w:r w:rsidRPr="00B531A5">
        <w:rPr>
          <w:b/>
        </w:rPr>
        <w:t>OBJETIVOS DE APRENDIZAJE</w:t>
      </w:r>
      <w:r>
        <w:t xml:space="preserve"> </w:t>
      </w:r>
      <w:r>
        <w:br/>
      </w:r>
      <w:r w:rsidRPr="00142B47">
        <w:rPr>
          <w:b/>
        </w:rPr>
        <w:t>OA 1</w:t>
      </w:r>
      <w:r>
        <w:t xml:space="preserve">  Describir las características del quehacer filosófico, considerando el problema de su origen y sentido, e identificando algunas de sus grandes preguntas y temas. </w:t>
      </w:r>
      <w:r>
        <w:br/>
      </w:r>
      <w:r w:rsidRPr="00142B47">
        <w:rPr>
          <w:b/>
        </w:rPr>
        <w:t>OA a</w:t>
      </w:r>
      <w:r>
        <w:t xml:space="preserve">  Formular preguntas significativas para su vida a partir del análisis de conceptos y teorías filosóficas, poniendo en duda aquello que aparece como “cierto” o “dado” y proyectando diversas respuestas posibles.   </w:t>
      </w:r>
    </w:p>
    <w:p w:rsidR="00B531A5" w:rsidRDefault="00B531A5" w:rsidP="00B531A5">
      <w:r w:rsidRPr="00B531A5">
        <w:rPr>
          <w:b/>
        </w:rPr>
        <w:t>ACTITUDES</w:t>
      </w:r>
      <w:r>
        <w:t xml:space="preserve"> - Pensar con apertura a distintas perspectivas y contextos, asumiendo riesgos y responsabilidades. </w:t>
      </w:r>
    </w:p>
    <w:p w:rsidR="00B531A5" w:rsidRPr="00B531A5" w:rsidRDefault="00B531A5" w:rsidP="00B531A5">
      <w:pPr>
        <w:rPr>
          <w:b/>
        </w:rPr>
      </w:pPr>
      <w:r>
        <w:rPr>
          <w:b/>
        </w:rPr>
        <w:t xml:space="preserve">DESARROLLO DE LA ACTIVIDAD </w:t>
      </w:r>
    </w:p>
    <w:p w:rsidR="00B531A5" w:rsidRPr="00142B47" w:rsidRDefault="00B531A5" w:rsidP="00142B47">
      <w:pPr>
        <w:pStyle w:val="Prrafodelista"/>
        <w:numPr>
          <w:ilvl w:val="0"/>
          <w:numId w:val="3"/>
        </w:numPr>
        <w:rPr>
          <w:b/>
        </w:rPr>
      </w:pPr>
      <w:r w:rsidRPr="00142B47">
        <w:rPr>
          <w:b/>
        </w:rPr>
        <w:t xml:space="preserve">CUESTIONANDO A PARTIR DEL ASOMBRO </w:t>
      </w:r>
    </w:p>
    <w:p w:rsidR="00B531A5" w:rsidRDefault="00B531A5" w:rsidP="00B531A5">
      <w:r>
        <w:t xml:space="preserve">Para iniciar la actividad, </w:t>
      </w:r>
      <w:r w:rsidR="00142B47">
        <w:t>ingresa al link del siguiente video que muestra un</w:t>
      </w:r>
      <w:r>
        <w:t xml:space="preserve"> fenómeno que, junto con causar impresión o asombro</w:t>
      </w:r>
      <w:r w:rsidR="00142B47">
        <w:t>, te invita</w:t>
      </w:r>
      <w:r>
        <w:t xml:space="preserve"> a la reflexión filosófica. </w:t>
      </w:r>
    </w:p>
    <w:p w:rsidR="00B531A5" w:rsidRDefault="00B531A5" w:rsidP="00B531A5">
      <w:pPr>
        <w:pStyle w:val="Prrafodelista"/>
        <w:numPr>
          <w:ilvl w:val="0"/>
          <w:numId w:val="1"/>
        </w:numPr>
      </w:pPr>
      <w:r w:rsidRPr="00142B47">
        <w:rPr>
          <w:i/>
          <w:u w:val="single"/>
        </w:rPr>
        <w:t>El avance del desierto:</w:t>
      </w:r>
      <w:r>
        <w:t xml:space="preserve"> Reportajes T13: Cambio climático en Chile, T13 2017 [link: https://www.youtube.com/watch?v=Hk4aC9_WabY] </w:t>
      </w:r>
    </w:p>
    <w:p w:rsidR="00B531A5" w:rsidRDefault="00B531A5" w:rsidP="00B531A5">
      <w:r>
        <w:t>Luego reflexionan individualmente en torno a las siguientes preguntas:</w:t>
      </w:r>
      <w:r w:rsidR="00142B47">
        <w:br/>
        <w:t>Respondiendo en el mismo documento.</w:t>
      </w:r>
    </w:p>
    <w:p w:rsidR="00B531A5" w:rsidRDefault="00B531A5" w:rsidP="00B531A5">
      <w:r>
        <w:t xml:space="preserve"> - ¿Qué cuestionamientos me deja el video? </w:t>
      </w:r>
      <w:r>
        <w:br/>
        <w:t>- ¿Por qué es necesario hacerse preguntas?</w:t>
      </w:r>
      <w:r>
        <w:br/>
        <w:t xml:space="preserve"> - ¿Qué consecuencias tiene el asombro y la problematización?   </w:t>
      </w:r>
    </w:p>
    <w:p w:rsidR="00142B47" w:rsidRDefault="00142B47" w:rsidP="00B531A5">
      <w:pPr>
        <w:rPr>
          <w:b/>
        </w:rPr>
      </w:pPr>
    </w:p>
    <w:p w:rsidR="00142B47" w:rsidRDefault="00142B47" w:rsidP="00B531A5">
      <w:pPr>
        <w:rPr>
          <w:b/>
        </w:rPr>
      </w:pPr>
    </w:p>
    <w:p w:rsidR="00142B47" w:rsidRDefault="00142B47" w:rsidP="00B531A5">
      <w:pPr>
        <w:rPr>
          <w:b/>
        </w:rPr>
      </w:pPr>
    </w:p>
    <w:p w:rsidR="00142B47" w:rsidRPr="00142B47" w:rsidRDefault="00142B47" w:rsidP="00B531A5">
      <w:pPr>
        <w:rPr>
          <w:b/>
        </w:rPr>
      </w:pPr>
      <w:r w:rsidRPr="00142B47">
        <w:rPr>
          <w:b/>
        </w:rPr>
        <w:lastRenderedPageBreak/>
        <w:t>2. EL ASOMBRO Y LA FILOSOFÍA</w:t>
      </w:r>
    </w:p>
    <w:p w:rsidR="00B531A5" w:rsidRDefault="00142B47" w:rsidP="00B531A5">
      <w:r>
        <w:t xml:space="preserve">Lee el siguiente </w:t>
      </w:r>
      <w:r w:rsidR="00B531A5">
        <w:t xml:space="preserve">texto del filósofo chileno Jorge Eduardo Rivera sobre el asombro y la filosofía </w:t>
      </w:r>
      <w:r>
        <w:t xml:space="preserve"> y a partir de este, reflexiona sobre los momentos en que hayas</w:t>
      </w:r>
      <w:r w:rsidR="00B531A5">
        <w:t xml:space="preserve"> experimentado algunas de las situaciones o sensaciones que son punto de partida de la filosofía, como las experiencias estéticas con la naturaleza o el arte, crisis sociales, dudas exi</w:t>
      </w:r>
      <w:r>
        <w:t>stenciales, etc. Luego, elabora</w:t>
      </w:r>
      <w:r w:rsidR="00B531A5">
        <w:t xml:space="preserve"> una lista </w:t>
      </w:r>
      <w:r w:rsidR="00C63A85">
        <w:t xml:space="preserve">de estas </w:t>
      </w:r>
      <w:r w:rsidR="00B531A5">
        <w:t>y, frente a cada situación, describe</w:t>
      </w:r>
      <w:r>
        <w:t xml:space="preserve"> qué reflexión o pregunta te</w:t>
      </w:r>
      <w:r w:rsidR="00B531A5">
        <w:t xml:space="preserve"> surge. </w:t>
      </w:r>
    </w:p>
    <w:p w:rsidR="00142B47" w:rsidRDefault="00142B47" w:rsidP="00142B47">
      <w:pPr>
        <w:rPr>
          <w:i/>
        </w:rPr>
      </w:pPr>
      <w:r>
        <w:t>Texto:</w:t>
      </w:r>
      <w:r>
        <w:br/>
        <w:t xml:space="preserve"> Extracto de </w:t>
      </w:r>
      <w:proofErr w:type="spellStart"/>
      <w:r>
        <w:t>De</w:t>
      </w:r>
      <w:proofErr w:type="spellEnd"/>
      <w:r>
        <w:t xml:space="preserve"> asombros y nostalgias, de Jorge Eduardo Rivera: </w:t>
      </w:r>
      <w:r>
        <w:br/>
      </w:r>
      <w:r w:rsidRPr="00B531A5">
        <w:rPr>
          <w:i/>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¿Qué es preguntar? La palabra preguntar viene del latín </w:t>
      </w:r>
      <w:proofErr w:type="spellStart"/>
      <w:r w:rsidRPr="00B531A5">
        <w:rPr>
          <w:i/>
        </w:rPr>
        <w:t>percunctari</w:t>
      </w:r>
      <w:proofErr w:type="spellEnd"/>
      <w:r w:rsidRPr="00B531A5">
        <w:rPr>
          <w:i/>
        </w:rPr>
        <w:t xml:space="preserve">,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 </w:t>
      </w:r>
    </w:p>
    <w:p w:rsidR="00142B47" w:rsidRDefault="00142B47" w:rsidP="00B531A5">
      <w:pPr>
        <w:rPr>
          <w:i/>
        </w:rPr>
      </w:pPr>
    </w:p>
    <w:p w:rsidR="00C63A85" w:rsidRDefault="00C63A85" w:rsidP="00B531A5">
      <w:pPr>
        <w:rPr>
          <w:i/>
        </w:rPr>
      </w:pPr>
    </w:p>
    <w:p w:rsidR="005C245F" w:rsidRDefault="00C63A85" w:rsidP="00B531A5">
      <w:r>
        <w:t xml:space="preserve">Envía tu trabajo al siguiente correo: </w:t>
      </w:r>
      <w:hyperlink r:id="rId8" w:history="1">
        <w:r w:rsidRPr="00103A26">
          <w:rPr>
            <w:rStyle w:val="Hipervnculo"/>
          </w:rPr>
          <w:t>kimivonnefq@gmail.com</w:t>
        </w:r>
      </w:hyperlink>
      <w:r>
        <w:t xml:space="preserve"> </w:t>
      </w:r>
      <w:bookmarkStart w:id="0" w:name="_GoBack"/>
      <w:bookmarkEnd w:id="0"/>
    </w:p>
    <w:sectPr w:rsidR="005C245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45" w:rsidRDefault="00C63B45" w:rsidP="003D683D">
      <w:pPr>
        <w:spacing w:after="0" w:line="240" w:lineRule="auto"/>
      </w:pPr>
      <w:r>
        <w:separator/>
      </w:r>
    </w:p>
  </w:endnote>
  <w:endnote w:type="continuationSeparator" w:id="0">
    <w:p w:rsidR="00C63B45" w:rsidRDefault="00C63B45" w:rsidP="003D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45" w:rsidRDefault="00C63B45" w:rsidP="003D683D">
      <w:pPr>
        <w:spacing w:after="0" w:line="240" w:lineRule="auto"/>
      </w:pPr>
      <w:r>
        <w:separator/>
      </w:r>
    </w:p>
  </w:footnote>
  <w:footnote w:type="continuationSeparator" w:id="0">
    <w:p w:rsidR="00C63B45" w:rsidRDefault="00C63B45" w:rsidP="003D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3D" w:rsidRPr="0094501C" w:rsidRDefault="003D683D" w:rsidP="003D683D">
    <w:pPr>
      <w:pStyle w:val="Encabezado"/>
      <w:jc w:val="right"/>
      <w:rPr>
        <w:rFonts w:ascii="Perpetua" w:hAnsi="Perpetua"/>
        <w:sz w:val="18"/>
        <w:szCs w:val="18"/>
      </w:rPr>
    </w:pPr>
    <w:r w:rsidRPr="00212C1D">
      <w:rPr>
        <w:rFonts w:ascii="Perpetua" w:hAnsi="Perpetua"/>
        <w:noProof/>
        <w:color w:val="BFBFBF" w:themeColor="background1" w:themeShade="BF"/>
        <w:sz w:val="18"/>
        <w:szCs w:val="18"/>
        <w:lang w:eastAsia="es-CL"/>
      </w:rPr>
      <w:drawing>
        <wp:anchor distT="0" distB="0" distL="114300" distR="114300" simplePos="0" relativeHeight="251659264" behindDoc="0" locked="0" layoutInCell="1" allowOverlap="1" wp14:anchorId="112CB92B" wp14:editId="7BC86EEC">
          <wp:simplePos x="0" y="0"/>
          <wp:positionH relativeFrom="column">
            <wp:posOffset>5690870</wp:posOffset>
          </wp:positionH>
          <wp:positionV relativeFrom="paragraph">
            <wp:posOffset>89535</wp:posOffset>
          </wp:positionV>
          <wp:extent cx="552450" cy="381000"/>
          <wp:effectExtent l="0" t="0" r="0" b="0"/>
          <wp:wrapSquare wrapText="bothSides"/>
          <wp:docPr id="1" name="0 Imagen" descr="748962e0aedd1975fa7477c21d20b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748962e0aedd1975fa7477c21d20bcc6.jpg"/>
                  <pic:cNvPicPr>
                    <a:picLocks noChangeAspect="1" noChangeArrowheads="1"/>
                  </pic:cNvPicPr>
                </pic:nvPicPr>
                <pic:blipFill rotWithShape="1">
                  <a:blip r:embed="rId1"/>
                  <a:srcRect l="11207" r="13793" b="22944"/>
                  <a:stretch/>
                </pic:blipFill>
                <pic:spPr bwMode="auto">
                  <a:xfrm>
                    <a:off x="0" y="0"/>
                    <a:ext cx="55245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erpetua" w:hAnsi="Perpetua"/>
        <w:sz w:val="18"/>
        <w:szCs w:val="18"/>
      </w:rPr>
      <w:br/>
    </w:r>
    <w:r w:rsidRPr="00212C1D">
      <w:rPr>
        <w:rFonts w:ascii="Perpetua" w:hAnsi="Perpetua"/>
        <w:sz w:val="18"/>
        <w:szCs w:val="18"/>
      </w:rPr>
      <w:t>Fi</w:t>
    </w:r>
    <w:r>
      <w:rPr>
        <w:rFonts w:ascii="Perpetua" w:hAnsi="Perpetua"/>
        <w:sz w:val="18"/>
        <w:szCs w:val="18"/>
      </w:rPr>
      <w:t xml:space="preserve">losofía </w:t>
    </w:r>
    <w:r>
      <w:rPr>
        <w:rFonts w:ascii="Perpetua" w:hAnsi="Perpetua"/>
        <w:sz w:val="18"/>
        <w:szCs w:val="18"/>
      </w:rPr>
      <w:br/>
      <w:t>Plan común Tercero Medio</w:t>
    </w:r>
    <w:r>
      <w:rPr>
        <w:rFonts w:ascii="Perpetua" w:hAnsi="Perpetua"/>
        <w:sz w:val="18"/>
        <w:szCs w:val="18"/>
      </w:rPr>
      <w:br/>
      <w:t xml:space="preserve">Unidad 1: </w:t>
    </w:r>
    <w:r w:rsidRPr="003D683D">
      <w:rPr>
        <w:rFonts w:ascii="Perpetua" w:hAnsi="Perpetua"/>
        <w:sz w:val="18"/>
        <w:szCs w:val="18"/>
      </w:rPr>
      <w:t>LA FILOSOFÍA NOS PERMITE CUESTIONAR LA REALIDAD Y A NOSOTROS MISMO</w:t>
    </w:r>
  </w:p>
  <w:p w:rsidR="003D683D" w:rsidRDefault="003D68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E300F"/>
    <w:multiLevelType w:val="hybridMultilevel"/>
    <w:tmpl w:val="D1F8A896"/>
    <w:lvl w:ilvl="0" w:tplc="8A8EECB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E6A4E12"/>
    <w:multiLevelType w:val="hybridMultilevel"/>
    <w:tmpl w:val="A132AD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3415849"/>
    <w:multiLevelType w:val="hybridMultilevel"/>
    <w:tmpl w:val="63CE56D8"/>
    <w:lvl w:ilvl="0" w:tplc="466E6790">
      <w:start w:val="3"/>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A5"/>
    <w:rsid w:val="00142B47"/>
    <w:rsid w:val="003D683D"/>
    <w:rsid w:val="005C245F"/>
    <w:rsid w:val="00AD7AC1"/>
    <w:rsid w:val="00B531A5"/>
    <w:rsid w:val="00C63A85"/>
    <w:rsid w:val="00C63B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1A5"/>
    <w:pPr>
      <w:ind w:left="720"/>
      <w:contextualSpacing/>
    </w:pPr>
  </w:style>
  <w:style w:type="character" w:styleId="Hipervnculo">
    <w:name w:val="Hyperlink"/>
    <w:basedOn w:val="Fuentedeprrafopredeter"/>
    <w:uiPriority w:val="99"/>
    <w:unhideWhenUsed/>
    <w:rsid w:val="00B531A5"/>
    <w:rPr>
      <w:color w:val="0000FF" w:themeColor="hyperlink"/>
      <w:u w:val="single"/>
    </w:rPr>
  </w:style>
  <w:style w:type="table" w:styleId="Tablaconcuadrcula">
    <w:name w:val="Table Grid"/>
    <w:basedOn w:val="Tablanormal"/>
    <w:uiPriority w:val="59"/>
    <w:rsid w:val="00B5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68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83D"/>
  </w:style>
  <w:style w:type="paragraph" w:styleId="Piedepgina">
    <w:name w:val="footer"/>
    <w:basedOn w:val="Normal"/>
    <w:link w:val="PiedepginaCar"/>
    <w:uiPriority w:val="99"/>
    <w:unhideWhenUsed/>
    <w:rsid w:val="003D68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1A5"/>
    <w:pPr>
      <w:ind w:left="720"/>
      <w:contextualSpacing/>
    </w:pPr>
  </w:style>
  <w:style w:type="character" w:styleId="Hipervnculo">
    <w:name w:val="Hyperlink"/>
    <w:basedOn w:val="Fuentedeprrafopredeter"/>
    <w:uiPriority w:val="99"/>
    <w:unhideWhenUsed/>
    <w:rsid w:val="00B531A5"/>
    <w:rPr>
      <w:color w:val="0000FF" w:themeColor="hyperlink"/>
      <w:u w:val="single"/>
    </w:rPr>
  </w:style>
  <w:style w:type="table" w:styleId="Tablaconcuadrcula">
    <w:name w:val="Table Grid"/>
    <w:basedOn w:val="Tablanormal"/>
    <w:uiPriority w:val="59"/>
    <w:rsid w:val="00B5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68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83D"/>
  </w:style>
  <w:style w:type="paragraph" w:styleId="Piedepgina">
    <w:name w:val="footer"/>
    <w:basedOn w:val="Normal"/>
    <w:link w:val="PiedepginaCar"/>
    <w:uiPriority w:val="99"/>
    <w:unhideWhenUsed/>
    <w:rsid w:val="003D68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ivonnefq@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fuentes</dc:creator>
  <cp:lastModifiedBy>kimberly fuentes</cp:lastModifiedBy>
  <cp:revision>2</cp:revision>
  <dcterms:created xsi:type="dcterms:W3CDTF">2020-03-17T23:24:00Z</dcterms:created>
  <dcterms:modified xsi:type="dcterms:W3CDTF">2020-03-17T23:24:00Z</dcterms:modified>
</cp:coreProperties>
</file>